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6" w:rsidRPr="00671D90" w:rsidRDefault="00D60696" w:rsidP="00D60696">
      <w:pPr>
        <w:ind w:right="2880"/>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661312" behindDoc="0" locked="0" layoutInCell="1" allowOverlap="1" wp14:anchorId="5C0A1D99" wp14:editId="0B1E5A3D">
                <wp:simplePos x="0" y="0"/>
                <wp:positionH relativeFrom="column">
                  <wp:posOffset>5124450</wp:posOffset>
                </wp:positionH>
                <wp:positionV relativeFrom="paragraph">
                  <wp:posOffset>-917575</wp:posOffset>
                </wp:positionV>
                <wp:extent cx="114300" cy="9925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 cy="9925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956D9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3.5pt,-72.25pt" to="412.5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D9zwEAAHkDAAAOAAAAZHJzL2Uyb0RvYy54bWysU02P0zAQvSPxHyzfadIsXW2jpittq+WC&#10;oNIuP2Dq2Iklf2lsmvbfM3ZDWeCG6MGdscdv/N68bB7P1rCTxKi96/hyUXMmnfC9dkPHv70+f3jg&#10;LCZwPRjvZMcvMvLH7ft3mym0svGjN71ERiAutlPo+JhSaKsqilFaiAsfpKND5dFCohSHqkeYCN2a&#10;qqnr+2ry2Af0QsZIu/vrId8WfKWkSF+VijIx03F6WyorlvWY12q7gXZACKMW8zPgH15hQTtqeoPa&#10;QwL2HfVfUFYL9NGrtBDeVl4pLWThQGyW9R9sXkYIsnAhcWK4yRT/H6z4cjog033HG84cWBrRS0LQ&#10;w5jYzjtHAnpkTdZpCrGl8p074JzFcMBM+qzQ5n+iw85F28tNW3lOTNDmcvnxrqYJCDpar5tVvSri&#10;V79uB4zpk/SW5aDjRrvMHVo4fY6JOlLpz5K87fyzNqbMzzg2dfz+jiCZAHKRMpAotIF4RTdwBmYg&#10;e4qEBTF6o/t8O+NEHI47g+wEZJHV0/ppv8psqdtvZbn1HuJ4rStHV/NYncjBRtuOP9T5N982LqPL&#10;4sGZQFbwqlmOjr6/FCmrnNF8S9PZi9lAb3OK334x2x8AAAD//wMAUEsDBBQABgAIAAAAIQBZ+fvi&#10;4gAAAA0BAAAPAAAAZHJzL2Rvd25yZXYueG1sTI9NS8NAEIbvgv9hGcFbu5uSaIjZlCIIFaTQKqi3&#10;TXZMgvsRdrdt/PeOJ3ucmYd3nrdez9awE4Y4eichWwpg6DqvR9dLeHt9WpTAYlJOK+MdSvjBCOvm&#10;+qpWlfZnt8fTIfWMQlyslIQhpaniPHYDWhWXfkJHty8frEo0hp7roM4Ubg1fCXHHrRodfRjUhI8D&#10;dt+Ho5XQ7kL4KD7fJ7N52YvdHLc+PG+lvL2ZNw/AEs7pH4Y/fVKHhpxaf3Q6MiOhFPfUJUlYZHle&#10;ACOkXBW0aonNs7IA3tT8skXzCwAA//8DAFBLAQItABQABgAIAAAAIQC2gziS/gAAAOEBAAATAAAA&#10;AAAAAAAAAAAAAAAAAABbQ29udGVudF9UeXBlc10ueG1sUEsBAi0AFAAGAAgAAAAhADj9If/WAAAA&#10;lAEAAAsAAAAAAAAAAAAAAAAALwEAAF9yZWxzLy5yZWxzUEsBAi0AFAAGAAgAAAAhAMLQAP3PAQAA&#10;eQMAAA4AAAAAAAAAAAAAAAAALgIAAGRycy9lMm9Eb2MueG1sUEsBAi0AFAAGAAgAAAAhAFn5++Li&#10;AAAADQEAAA8AAAAAAAAAAAAAAAAAKQQAAGRycy9kb3ducmV2LnhtbFBLBQYAAAAABAAEAPMAAAA4&#10;BQAAAAA=&#10;" strokecolor="#5b9bd5" strokeweight=".5pt">
                <v:stroke joinstyle="miter"/>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659264" behindDoc="0" locked="0" layoutInCell="1" allowOverlap="1" wp14:anchorId="24402436" wp14:editId="4BB9F2E0">
                <wp:simplePos x="0" y="0"/>
                <wp:positionH relativeFrom="column">
                  <wp:posOffset>4295775</wp:posOffset>
                </wp:positionH>
                <wp:positionV relativeFrom="paragraph">
                  <wp:posOffset>-885825</wp:posOffset>
                </wp:positionV>
                <wp:extent cx="114300" cy="9925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 cy="992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248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8.25pt,-69.75pt" to="347.2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9HvAEAAMgDAAAOAAAAZHJzL2Uyb0RvYy54bWysU02PEzEMvSPxH6Lc6cwUFrGjTvfQFVwQ&#10;VOzyA7IZpxMpiSMn9OPf46TtLAIkBOLiiRM/2+/Zs7o7eif2QMliGGS3aKWAoHG0YTfIr4/vX72T&#10;ImUVRuUwwCBPkOTd+uWL1SH2sMQJ3QgkOElI/SEOcso59k2T9ARepQVGCPxokLzK7NKuGUkdOLt3&#10;zbJt3zYHpDESakiJb+/Pj3Jd8xsDOn82JkEWbpDcW66Wqn0qtlmvVL8jFSerL22of+jCKxu46Jzq&#10;XmUlvpH9JZW3mjChyQuNvkFjrIbKgdl07U9sHiYVoXJhcVKcZUr/L63+tN+SsCPPToqgPI/oIZOy&#10;uymLDYbAAiKJruh0iKnn8E3Y0sVLcUuF9NGQL1+mI45V29OsLRyz0HzZdW9etzwBzU+3t8ub9qaK&#10;3zyjI6X8AdCLchiks6FwV73af0yZK3LoNYSd0s25fj3lk4MS7MIXMMynVKzoukmwcST2indAaQ0h&#10;Vz6cr0YXmLHOzcD2z8BLfIFC3bK/Ac+IWhlDnsHeBqTfVc/Ha8vmHH9V4My7SPCE46lOpkrD61IV&#10;u6x22ccf/Qp//gHX3wEAAP//AwBQSwMEFAAGAAgAAAAhAKcssDXkAAAADQEAAA8AAABkcnMvZG93&#10;bnJldi54bWxMj8FOwkAQhu8mvsNmTLzBlgJVareEkBiRxBDRBI9Ld2yr3dmmu9Dy9o4nvf2T+fLP&#10;N9lysI04Y+drRwom4wgEUuFMTaWC97fH0T0IHzQZ3ThCBRf0sMyvrzKdGtfTK573oRRcQj7VCqoQ&#10;2lRKX1RotR+7Fol3n66zOvDYldJ0uudy28g4ihJpdU18odItrissvvcnq+Cl22zWq+3li3Yftj/E&#10;28PueXhS6vZmWD2ACDiEPxh+9VkdcnY6uhMZLxoFyV0yZ1TBaDJdcGIkWcw4HJmdxdM5yDyT/7/I&#10;fwAAAP//AwBQSwECLQAUAAYACAAAACEAtoM4kv4AAADhAQAAEwAAAAAAAAAAAAAAAAAAAAAAW0Nv&#10;bnRlbnRfVHlwZXNdLnhtbFBLAQItABQABgAIAAAAIQA4/SH/1gAAAJQBAAALAAAAAAAAAAAAAAAA&#10;AC8BAABfcmVscy8ucmVsc1BLAQItABQABgAIAAAAIQCeeM9HvAEAAMgDAAAOAAAAAAAAAAAAAAAA&#10;AC4CAABkcnMvZTJvRG9jLnhtbFBLAQItABQABgAIAAAAIQCnLLA15AAAAA0BAAAPAAAAAAAAAAAA&#10;AAAAABYEAABkcnMvZG93bnJldi54bWxQSwUGAAAAAAQABADzAAAAJwUAAAAA&#10;" strokecolor="#5b9bd5 [3204]" strokeweight=".5pt">
                <v:stroke joinstyle="miter"/>
              </v:line>
            </w:pict>
          </mc:Fallback>
        </mc:AlternateContent>
      </w:r>
      <w:r w:rsidRPr="00671D90">
        <w:rPr>
          <w:rFonts w:ascii="Times New Roman" w:hAnsi="Times New Roman" w:cs="Times New Roman"/>
          <w:color w:val="333333"/>
        </w:rPr>
        <w:t xml:space="preserve">Good evening. Today, our fellow citizens, our way of life, our very freedom came under attack in a series of </w:t>
      </w:r>
      <w:r w:rsidRPr="000D2DED">
        <w:rPr>
          <w:rFonts w:ascii="Times New Roman" w:hAnsi="Times New Roman" w:cs="Times New Roman"/>
          <w:b/>
          <w:color w:val="333333"/>
        </w:rPr>
        <w:t>deliberate</w:t>
      </w:r>
      <w:r w:rsidRPr="00671D90">
        <w:rPr>
          <w:rFonts w:ascii="Times New Roman" w:hAnsi="Times New Roman" w:cs="Times New Roman"/>
          <w:color w:val="333333"/>
        </w:rPr>
        <w:t xml:space="preserve"> and deadly terrorist acts. The victims were in airplanes, or in their offices; secretaries, businessmen and women, </w:t>
      </w:r>
      <w:r w:rsidRPr="00671D90">
        <w:rPr>
          <w:rStyle w:val="ilad1"/>
          <w:rFonts w:ascii="Times New Roman" w:hAnsi="Times New Roman" w:cs="Times New Roman"/>
          <w:color w:val="auto"/>
          <w:u w:val="none"/>
          <w:specVanish w:val="0"/>
        </w:rPr>
        <w:t>military</w:t>
      </w:r>
      <w:r w:rsidRPr="00671D90">
        <w:rPr>
          <w:rFonts w:ascii="Times New Roman" w:hAnsi="Times New Roman" w:cs="Times New Roman"/>
          <w:color w:val="333333"/>
        </w:rPr>
        <w:t xml:space="preserve"> and federal workers; moms and dads, friends and neighbors. Thousands of lives were suddenly ended by evil,</w:t>
      </w:r>
      <w:r w:rsidRPr="000D2DED">
        <w:rPr>
          <w:rFonts w:ascii="Times New Roman" w:hAnsi="Times New Roman" w:cs="Times New Roman"/>
          <w:b/>
          <w:color w:val="333333"/>
        </w:rPr>
        <w:t xml:space="preserve"> despicable</w:t>
      </w:r>
      <w:r w:rsidRPr="00671D90">
        <w:rPr>
          <w:rFonts w:ascii="Times New Roman" w:hAnsi="Times New Roman" w:cs="Times New Roman"/>
          <w:color w:val="333333"/>
        </w:rPr>
        <w:t xml:space="preserve"> acts of terror.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The </w:t>
      </w:r>
      <w:r w:rsidRPr="00671D90">
        <w:rPr>
          <w:rStyle w:val="ilad1"/>
          <w:rFonts w:ascii="Times New Roman" w:hAnsi="Times New Roman" w:cs="Times New Roman"/>
          <w:color w:val="auto"/>
          <w:u w:val="none"/>
          <w:specVanish w:val="0"/>
        </w:rPr>
        <w:t>pictures of airplanes</w:t>
      </w:r>
      <w:r w:rsidRPr="00671D90">
        <w:rPr>
          <w:rFonts w:ascii="Times New Roman" w:hAnsi="Times New Roman" w:cs="Times New Roman"/>
          <w:color w:val="333333"/>
        </w:rPr>
        <w:t xml:space="preserve"> flying into buildings, fires burning, huge structures collapsing, have filled us with disbelief, terrible sadness, and a quiet, </w:t>
      </w:r>
      <w:r w:rsidRPr="000D2DED">
        <w:rPr>
          <w:rFonts w:ascii="Times New Roman" w:hAnsi="Times New Roman" w:cs="Times New Roman"/>
          <w:b/>
          <w:color w:val="333333"/>
        </w:rPr>
        <w:t>unyielding</w:t>
      </w:r>
      <w:r w:rsidRPr="00671D90">
        <w:rPr>
          <w:rFonts w:ascii="Times New Roman" w:hAnsi="Times New Roman" w:cs="Times New Roman"/>
          <w:color w:val="333333"/>
        </w:rPr>
        <w:t xml:space="preserve"> anger. These acts of mass murder were intended to frighten our nation into chaos and retreat. But they have failed; our country is strong.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A great people has been moved to defend a great nation. Terrorist attacks can shake the foundations of our biggest buildings, but they cannot touch the</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foundation</w:t>
      </w:r>
      <w:r w:rsidRPr="00671D90">
        <w:rPr>
          <w:rFonts w:ascii="Times New Roman" w:hAnsi="Times New Roman" w:cs="Times New Roman"/>
          <w:color w:val="333333"/>
        </w:rPr>
        <w:t xml:space="preserve"> of America. These acts shattered steel, but they cannot dent the steel of American resolve.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America was targeted for attack because we're the brightest </w:t>
      </w:r>
      <w:r w:rsidRPr="000D2DED">
        <w:rPr>
          <w:rFonts w:ascii="Times New Roman" w:hAnsi="Times New Roman" w:cs="Times New Roman"/>
          <w:b/>
          <w:color w:val="333333"/>
        </w:rPr>
        <w:t>beacon</w:t>
      </w:r>
      <w:r w:rsidRPr="00671D90">
        <w:rPr>
          <w:rFonts w:ascii="Times New Roman" w:hAnsi="Times New Roman" w:cs="Times New Roman"/>
          <w:color w:val="333333"/>
        </w:rPr>
        <w:t xml:space="preserve"> for freedom and opportunity in the world. And no one will keep that light from shining.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Today, our nation saw evil, the very worst of human nature. And we responded with the best of America -- with the daring of our rescue workers, with the caring for strangers and neighbors who came to give blood and help in any way they could.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Immediately following the first attack, I implemented our government's emergency response plans. Our military is powerful, and it's prepared. Our emergency teams are </w:t>
      </w:r>
      <w:r w:rsidRPr="00671D90">
        <w:rPr>
          <w:rStyle w:val="ilad1"/>
          <w:rFonts w:ascii="Times New Roman" w:hAnsi="Times New Roman" w:cs="Times New Roman"/>
          <w:color w:val="auto"/>
          <w:u w:val="none"/>
          <w:specVanish w:val="0"/>
        </w:rPr>
        <w:t>working</w:t>
      </w:r>
      <w:r w:rsidRPr="00671D90">
        <w:rPr>
          <w:rFonts w:ascii="Times New Roman" w:hAnsi="Times New Roman" w:cs="Times New Roman"/>
        </w:rPr>
        <w:t xml:space="preserve"> </w:t>
      </w:r>
      <w:r w:rsidRPr="00671D90">
        <w:rPr>
          <w:rFonts w:ascii="Times New Roman" w:hAnsi="Times New Roman" w:cs="Times New Roman"/>
          <w:color w:val="333333"/>
        </w:rPr>
        <w:t xml:space="preserve">in New York City and Washington, D.C. to help with local rescue efforts.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Our first priority is to get help to those who have been injured, and to take every precaution to protect our citizens at home and around the world from further attacks.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The functions of our government continue without interruption. Federal agencies in Washington which had to be evacuated today are reopening for essential personnel tonight, and will be open for business tomorrow. </w:t>
      </w:r>
      <w:r>
        <w:rPr>
          <w:rFonts w:ascii="Times New Roman" w:hAnsi="Times New Roman" w:cs="Times New Roman"/>
          <w:noProof/>
          <w:color w:val="333333"/>
        </w:rPr>
        <w:lastRenderedPageBreak/>
        <mc:AlternateContent>
          <mc:Choice Requires="wps">
            <w:drawing>
              <wp:anchor distT="0" distB="0" distL="114300" distR="114300" simplePos="0" relativeHeight="251664384" behindDoc="0" locked="0" layoutInCell="1" allowOverlap="1" wp14:anchorId="02BE6ECA" wp14:editId="5EACE1F8">
                <wp:simplePos x="0" y="0"/>
                <wp:positionH relativeFrom="column">
                  <wp:posOffset>5219700</wp:posOffset>
                </wp:positionH>
                <wp:positionV relativeFrom="paragraph">
                  <wp:posOffset>-820420</wp:posOffset>
                </wp:positionV>
                <wp:extent cx="57150" cy="99060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 cy="99060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D3D8C0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1pt,-64.6pt" to="415.5pt,7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9rzAEAAHgDAAAOAAAAZHJzL2Uyb0RvYy54bWysU02P0zAQvSPxHyzfadJlW7ZR05W21XJB&#10;UGnhB0wdJ7HkL82Ypv33jN1SFrghLo7HM37j9+Zl/XhyVhw1kgm+lfNZLYX2KnTGD6389vX53YMU&#10;lMB3YIPXrTxrko+bt2/WU2z0XRiD7TQKBvHUTLGVY0qxqSpSo3ZAsxC152Qf0EHiEIeqQ5gY3dnq&#10;rq6X1RSwixiUJuLT3SUpNwW/77VKX/qedBK2lfy2VFYs6yGv1WYNzYAQR6Ouz4B/eIUD47npDWoH&#10;CcR3NH9BOaMwUOjTTAVXhb43ShcOzGZe/8HmZYSoCxcWh+JNJvp/sOrzcY/CdK28l8KD4xG9JAQz&#10;jElsg/csYEBxn3WaIjVcvvV7vEYU95hJn3p0+ct0xKloe75pq09JKD5cfJgveACKM6tVvazron31&#10;63JESh91cCJvWmmNz9ShgeMnStyQS3+W5GMfno21ZXzWi6mVy/cFH9hEvYXErVxkWuQHKcAO7E6V&#10;sCBSsKbLtzMO4XDYWhRHYIcsnlZPu0Umy91+K8utd0Djpa6kLt5xJrGBrXGtfGBSN1rWZ3RdLHgl&#10;kAW8SJZ3h9Cdi5JVjni8penVitk/r2Pev/5hNj8AAAD//wMAUEsDBBQABgAIAAAAIQCcnjWq4wAA&#10;AA0BAAAPAAAAZHJzL2Rvd25yZXYueG1sTI9RS8MwEMffBb9DOMG3LWmnUmvTMQRhggw2hc23tIlt&#10;MbmUJNvqt/d8mo939+N/v3+1nJxlJxPi4FFCNhfADLZeD9hJ+Hh/mRXAYlKolfVoJPyYCMv6+qpS&#10;pfZn3JrTLnWMQjCWSkKf0lhyHtveOBXnfjRIty8fnEo0ho7roM4U7izPhXjgTg1IH3o1mufetN+7&#10;o5PQbEI43H/uR7t624rNFNc+vK6lvL2ZVk/AkpnSBYY/fVKHmpwaf0QdmZVQ5Dl1SRJmWf6YAyOk&#10;WGS0aoi9W4gCeF3x/y3qXwAAAP//AwBQSwECLQAUAAYACAAAACEAtoM4kv4AAADhAQAAEwAAAAAA&#10;AAAAAAAAAAAAAAAAW0NvbnRlbnRfVHlwZXNdLnhtbFBLAQItABQABgAIAAAAIQA4/SH/1gAAAJQB&#10;AAALAAAAAAAAAAAAAAAAAC8BAABfcmVscy8ucmVsc1BLAQItABQABgAIAAAAIQDRlV9rzAEAAHgD&#10;AAAOAAAAAAAAAAAAAAAAAC4CAABkcnMvZTJvRG9jLnhtbFBLAQItABQABgAIAAAAIQCcnjWq4wAA&#10;AA0BAAAPAAAAAAAAAAAAAAAAACYEAABkcnMvZG93bnJldi54bWxQSwUGAAAAAAQABADzAAAANgUA&#10;AAAA&#10;" strokecolor="#5b9bd5" strokeweight=".5pt">
                <v:stroke joinstyle="miter"/>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662336" behindDoc="0" locked="0" layoutInCell="1" allowOverlap="1" wp14:anchorId="47BDA83F" wp14:editId="51EC508D">
                <wp:simplePos x="0" y="0"/>
                <wp:positionH relativeFrom="column">
                  <wp:posOffset>4410075</wp:posOffset>
                </wp:positionH>
                <wp:positionV relativeFrom="paragraph">
                  <wp:posOffset>-857250</wp:posOffset>
                </wp:positionV>
                <wp:extent cx="57150" cy="99060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 cy="990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9849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7.25pt,-67.5pt" to="351.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tvQEAAMcDAAAOAAAAZHJzL2Uyb0RvYy54bWysU8FuEzEQvSPxD5bvZDetWugqmx5SwQVB&#10;RMsHuN5x1pLtscYmm/w9YyfZIkBCIC5ejz3vzbzn2dX9wTuxB0oWQy+Xi1YKCBoHG3a9/Pr0/s07&#10;KVJWYVAOA/TyCEner1+/Wk2xgysc0Q1AgklC6qbYyzHn2DVN0iN4lRYYIfClQfIqc0i7ZiA1Mbt3&#10;zVXb3jYT0hAJNaTEpw+nS7mu/MaAzp+NSZCF6yX3lutKdX0ua7NeqW5HKo5Wn9tQ/9CFVzZw0Znq&#10;QWUlvpH9hcpbTZjQ5IVG36AxVkPVwGqW7U9qHkcVoWphc1KcbUr/j1Z/2m9J2KGX11IE5fmJHjMp&#10;uxuz2GAIbCCSuC4+TTF1nL4JWzpHKW6piD4Y8uXLcsShenucvYVDFpoPb94ub/gBNN/c3bW3bVu9&#10;b17AkVL+AOhF2fTS2VCkq07tP6bMBTn1ksJBaeZUvu7y0UFJduELGJbDBZcVXQcJNo7EXvEIKK0h&#10;5GWRw3w1u8CMdW4Gtn8GnvMLFOqQ/Q14RtTKGPIM9jYg/a56PlxaNqf8iwMn3cWCZxyO9WGqNTwt&#10;VeF5sss4/hhX+Mv/t/4OAAD//wMAUEsDBBQABgAIAAAAIQAJm6QN4wAAAA0BAAAPAAAAZHJzL2Rv&#10;d25yZXYueG1sTI9NS8NAEIbvgv9hGcFbu2n6pTGbUgpiLUixFepxmx2TaHY2ZLdN+u87nvQ47zy8&#10;H+mit7U4Y+srRwpGwwgEUu5MRYWCj/3z4AGED5qMrh2hggt6WGS3N6lOjOvoHc+7UAg2IZ9oBWUI&#10;TSKlz0u02g9dg8S/L9daHfhsC2la3bG5rWUcRTNpdUWcUOoGVyXmP7uTVfDWrter5ebyTdtP2x3i&#10;zWH72r8odX/XL59ABOzDHwy/9bk6ZNzp6E5kvKgVzB4nU0YVDEbjKa9iZB6NWToyO4lZklkq/6/I&#10;rgAAAP//AwBQSwECLQAUAAYACAAAACEAtoM4kv4AAADhAQAAEwAAAAAAAAAAAAAAAAAAAAAAW0Nv&#10;bnRlbnRfVHlwZXNdLnhtbFBLAQItABQABgAIAAAAIQA4/SH/1gAAAJQBAAALAAAAAAAAAAAAAAAA&#10;AC8BAABfcmVscy8ucmVsc1BLAQItABQABgAIAAAAIQAirjRtvQEAAMcDAAAOAAAAAAAAAAAAAAAA&#10;AC4CAABkcnMvZTJvRG9jLnhtbFBLAQItABQABgAIAAAAIQAJm6QN4wAAAA0BAAAPAAAAAAAAAAAA&#10;AAAAABcEAABkcnMvZG93bnJldi54bWxQSwUGAAAAAAQABADzAAAAJwUAAAAA&#10;" strokecolor="#5b9bd5 [3204]" strokeweight=".5pt">
                <v:stroke joinstyle="miter"/>
              </v:line>
            </w:pict>
          </mc:Fallback>
        </mc:AlternateContent>
      </w:r>
      <w:r w:rsidRPr="00671D90">
        <w:rPr>
          <w:rFonts w:ascii="Times New Roman" w:hAnsi="Times New Roman" w:cs="Times New Roman"/>
          <w:color w:val="333333"/>
        </w:rPr>
        <w:t>Our</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financial</w:t>
      </w:r>
      <w:r w:rsidRPr="00671D90">
        <w:rPr>
          <w:rFonts w:ascii="Times New Roman" w:hAnsi="Times New Roman" w:cs="Times New Roman"/>
          <w:color w:val="333333"/>
        </w:rPr>
        <w:t xml:space="preserve"> institutions remain strong, and the American economy will be open for business, as well.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The</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search</w:t>
      </w:r>
      <w:r w:rsidRPr="00671D90">
        <w:rPr>
          <w:rFonts w:ascii="Times New Roman" w:hAnsi="Times New Roman" w:cs="Times New Roman"/>
          <w:color w:val="333333"/>
        </w:rPr>
        <w:t xml:space="preserve"> is underway for those who are behind these evil acts. I've directed the full resources of our intelligence and law enforcement communities to find those responsible and to bring them to justice. We will make no </w:t>
      </w:r>
      <w:r w:rsidRPr="000D2DED">
        <w:rPr>
          <w:rFonts w:ascii="Times New Roman" w:hAnsi="Times New Roman" w:cs="Times New Roman"/>
          <w:b/>
          <w:color w:val="333333"/>
        </w:rPr>
        <w:t>distinction</w:t>
      </w:r>
      <w:r w:rsidRPr="00671D90">
        <w:rPr>
          <w:rFonts w:ascii="Times New Roman" w:hAnsi="Times New Roman" w:cs="Times New Roman"/>
          <w:color w:val="333333"/>
        </w:rPr>
        <w:t xml:space="preserve"> between the terrorists who committed these acts and those who harbor them.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I appreciate so very much the members of Congress who have joined me in strongly condemning these attacks. And on behalf of the American people, I thank the many world leaders who have called to offer their </w:t>
      </w:r>
      <w:r w:rsidRPr="000D2DED">
        <w:rPr>
          <w:rFonts w:ascii="Times New Roman" w:hAnsi="Times New Roman" w:cs="Times New Roman"/>
          <w:color w:val="333333"/>
        </w:rPr>
        <w:t xml:space="preserve">condolences </w:t>
      </w:r>
      <w:r w:rsidRPr="00671D90">
        <w:rPr>
          <w:rFonts w:ascii="Times New Roman" w:hAnsi="Times New Roman" w:cs="Times New Roman"/>
          <w:color w:val="333333"/>
        </w:rPr>
        <w:t xml:space="preserve">and assistance.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America and our friends and allies join with all those who want peace and security in the world, and we stand together to win the war against terrorism.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t xml:space="preserve">Tonight,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You are with me." </w:t>
      </w:r>
    </w:p>
    <w:p w:rsidR="00D60696"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p>
    <w:p w:rsidR="00D60696" w:rsidRPr="003813FC" w:rsidRDefault="00D60696" w:rsidP="00D60696">
      <w:pPr>
        <w:ind w:right="2880"/>
        <w:rPr>
          <w:rFonts w:ascii="Times New Roman" w:hAnsi="Times New Roman" w:cs="Times New Roman"/>
          <w:i/>
          <w:color w:val="333333"/>
        </w:rPr>
      </w:pPr>
      <w:r w:rsidRPr="003813FC">
        <w:rPr>
          <w:rFonts w:ascii="Times New Roman" w:hAnsi="Times New Roman" w:cs="Times New Roman"/>
          <w:i/>
          <w:color w:val="333333"/>
        </w:rPr>
        <w:t>George Bush, September 11, 2001</w:t>
      </w:r>
    </w:p>
    <w:p w:rsidR="00870449" w:rsidRDefault="00870449"/>
    <w:p w:rsidR="00D60696" w:rsidRDefault="00D60696"/>
    <w:p w:rsidR="00D60696" w:rsidRDefault="00D60696"/>
    <w:p w:rsidR="00D60696" w:rsidRDefault="00D60696"/>
    <w:p w:rsidR="00D60696" w:rsidRDefault="00D60696"/>
    <w:p w:rsidR="00D60696" w:rsidRDefault="00D60696"/>
    <w:p w:rsidR="00D60696" w:rsidRDefault="00D60696"/>
    <w:p w:rsidR="00D60696" w:rsidRDefault="00D520D3">
      <w:pPr>
        <w:rPr>
          <w:b/>
        </w:rPr>
      </w:pPr>
      <w:r>
        <w:rPr>
          <w:b/>
        </w:rPr>
        <w:t>ADVANCED</w:t>
      </w:r>
      <w:bookmarkStart w:id="0" w:name="_GoBack"/>
      <w:bookmarkEnd w:id="0"/>
      <w:r w:rsidR="00D60696">
        <w:rPr>
          <w:b/>
        </w:rPr>
        <w:t xml:space="preserve"> CLASSES:</w:t>
      </w:r>
    </w:p>
    <w:p w:rsidR="00D60696" w:rsidRDefault="00D60696">
      <w:pPr>
        <w:rPr>
          <w:b/>
        </w:rPr>
      </w:pPr>
      <w:r>
        <w:rPr>
          <w:b/>
        </w:rPr>
        <w:t>TASKS:</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Define words in bold and any other words that are unfamiliar.</w:t>
      </w:r>
      <w:r>
        <w:rPr>
          <w:rFonts w:asciiTheme="majorHAnsi" w:hAnsiTheme="majorHAnsi"/>
          <w:sz w:val="24"/>
          <w:szCs w:val="24"/>
        </w:rPr>
        <w:t xml:space="preserve"> (15 points)</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Predict when this speech was given and for what purpose.</w:t>
      </w:r>
      <w:r>
        <w:rPr>
          <w:rFonts w:asciiTheme="majorHAnsi" w:hAnsiTheme="majorHAnsi"/>
          <w:sz w:val="24"/>
          <w:szCs w:val="24"/>
        </w:rPr>
        <w:t xml:space="preserve"> (5 points)</w:t>
      </w:r>
    </w:p>
    <w:p w:rsidR="00D60696" w:rsidRPr="000D2DED" w:rsidRDefault="00D60696" w:rsidP="00D60696">
      <w:pPr>
        <w:spacing w:line="360" w:lineRule="auto"/>
        <w:ind w:left="360"/>
        <w:rPr>
          <w:rFonts w:asciiTheme="majorHAnsi" w:hAnsiTheme="majorHAnsi"/>
          <w:sz w:val="24"/>
          <w:szCs w:val="24"/>
        </w:rPr>
      </w:pPr>
      <w:r>
        <w:rPr>
          <w:rFonts w:asciiTheme="majorHAnsi" w:hAnsiTheme="majorHAnsi"/>
          <w:sz w:val="24"/>
          <w:szCs w:val="24"/>
        </w:rPr>
        <w:t xml:space="preserve">3. </w:t>
      </w:r>
      <w:r>
        <w:rPr>
          <w:rFonts w:asciiTheme="majorHAnsi" w:hAnsiTheme="majorHAnsi"/>
          <w:sz w:val="24"/>
          <w:szCs w:val="24"/>
        </w:rPr>
        <w:tab/>
        <w:t>As you read, annotate for important ideas and literary devices. The following are used in this piece.</w:t>
      </w:r>
      <w:r>
        <w:rPr>
          <w:rFonts w:asciiTheme="majorHAnsi" w:hAnsiTheme="majorHAnsi"/>
          <w:sz w:val="24"/>
          <w:szCs w:val="24"/>
        </w:rPr>
        <w:t xml:space="preserve"> (10 points)</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Alliteration – Repetition of consonant sounds at the start of words</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Antithesis – The contrast of ideas or words in a parallel structure.</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Metaphor – A direct comparison of two unlike things without using “like” or “as”.</w:t>
      </w:r>
    </w:p>
    <w:p w:rsidR="00D60696" w:rsidRPr="000D2DED" w:rsidRDefault="00D60696" w:rsidP="00D60696">
      <w:pPr>
        <w:spacing w:line="360" w:lineRule="auto"/>
        <w:ind w:left="720"/>
        <w:rPr>
          <w:rFonts w:asciiTheme="majorHAnsi" w:hAnsiTheme="majorHAnsi"/>
          <w:sz w:val="20"/>
          <w:szCs w:val="20"/>
        </w:rPr>
      </w:pPr>
      <w:r w:rsidRPr="000D2DED">
        <w:rPr>
          <w:rFonts w:asciiTheme="majorHAnsi" w:hAnsiTheme="majorHAnsi"/>
          <w:sz w:val="20"/>
          <w:szCs w:val="20"/>
        </w:rPr>
        <w:t>Parallelism – The arrangement of words, phrases or clauses side by side, making them similar in form and structure.</w:t>
      </w:r>
    </w:p>
    <w:p w:rsidR="00D60696"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Repetition – A word or phrase used two or more times in close proximity.</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 xml:space="preserve">4. </w:t>
      </w:r>
      <w:r>
        <w:rPr>
          <w:rFonts w:asciiTheme="majorHAnsi" w:hAnsiTheme="majorHAnsi"/>
          <w:sz w:val="24"/>
          <w:szCs w:val="24"/>
        </w:rPr>
        <w:tab/>
      </w:r>
      <w:r>
        <w:rPr>
          <w:rFonts w:asciiTheme="majorHAnsi" w:hAnsiTheme="majorHAnsi"/>
          <w:b/>
          <w:sz w:val="24"/>
          <w:szCs w:val="24"/>
        </w:rPr>
        <w:t>TEXT DEPENDENT QUESTION</w:t>
      </w:r>
      <w:r w:rsidR="00D520D3">
        <w:rPr>
          <w:rFonts w:asciiTheme="majorHAnsi" w:hAnsiTheme="majorHAnsi"/>
          <w:b/>
          <w:sz w:val="24"/>
          <w:szCs w:val="24"/>
        </w:rPr>
        <w:t>S</w:t>
      </w:r>
      <w:r>
        <w:rPr>
          <w:rFonts w:asciiTheme="majorHAnsi" w:hAnsiTheme="majorHAnsi"/>
          <w:b/>
          <w:sz w:val="24"/>
          <w:szCs w:val="24"/>
        </w:rPr>
        <w:t xml:space="preserve">. GIVE EVIDENCE (USE QUOTES) AND EXPLAIN. </w:t>
      </w:r>
      <w:r>
        <w:rPr>
          <w:rFonts w:asciiTheme="majorHAnsi" w:hAnsiTheme="majorHAnsi"/>
          <w:sz w:val="24"/>
          <w:szCs w:val="24"/>
        </w:rPr>
        <w:t xml:space="preserve">What is the purpose or main idea of this speech? Why is Bush giving it and what does he hope to achieve </w:t>
      </w:r>
      <w:r w:rsidR="00D520D3">
        <w:rPr>
          <w:rFonts w:asciiTheme="majorHAnsi" w:hAnsiTheme="majorHAnsi"/>
          <w:sz w:val="24"/>
          <w:szCs w:val="24"/>
        </w:rPr>
        <w:t xml:space="preserve">from it? </w:t>
      </w:r>
    </w:p>
    <w:p w:rsidR="00D520D3" w:rsidRPr="000D2DED" w:rsidRDefault="00D520D3" w:rsidP="00D520D3">
      <w:pPr>
        <w:spacing w:line="360" w:lineRule="auto"/>
        <w:ind w:left="360"/>
        <w:rPr>
          <w:rFonts w:asciiTheme="majorHAnsi" w:hAnsiTheme="majorHAnsi"/>
          <w:sz w:val="24"/>
          <w:szCs w:val="24"/>
        </w:rPr>
      </w:pPr>
      <w:r>
        <w:rPr>
          <w:rFonts w:asciiTheme="majorHAnsi" w:hAnsiTheme="majorHAnsi"/>
          <w:sz w:val="24"/>
          <w:szCs w:val="24"/>
        </w:rPr>
        <w:t xml:space="preserve">5. </w:t>
      </w:r>
      <w:r>
        <w:rPr>
          <w:rFonts w:asciiTheme="majorHAnsi" w:hAnsiTheme="majorHAnsi"/>
          <w:sz w:val="24"/>
          <w:szCs w:val="24"/>
        </w:rPr>
        <w:tab/>
        <w:t>Which statement opened the way to attack Afghanistan and, later, Iraq? How does it mislead the American public?</w:t>
      </w:r>
      <w:r>
        <w:rPr>
          <w:rFonts w:asciiTheme="majorHAnsi" w:hAnsiTheme="majorHAnsi"/>
          <w:sz w:val="24"/>
          <w:szCs w:val="24"/>
        </w:rPr>
        <w:t xml:space="preserve"> (15 points)</w:t>
      </w:r>
    </w:p>
    <w:p w:rsidR="00D520D3" w:rsidRDefault="00D520D3" w:rsidP="00D60696">
      <w:pPr>
        <w:spacing w:line="360" w:lineRule="auto"/>
        <w:ind w:left="360"/>
        <w:rPr>
          <w:rFonts w:asciiTheme="majorHAnsi" w:hAnsiTheme="majorHAnsi"/>
          <w:sz w:val="24"/>
          <w:szCs w:val="24"/>
        </w:rPr>
      </w:pPr>
    </w:p>
    <w:p w:rsidR="00D60696" w:rsidRPr="00D60696" w:rsidRDefault="00D60696">
      <w:pPr>
        <w:rPr>
          <w:b/>
        </w:rPr>
      </w:pPr>
    </w:p>
    <w:p w:rsidR="00D60696" w:rsidRDefault="00D60696"/>
    <w:sectPr w:rsidR="00D606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5E" w:rsidRDefault="0050085E" w:rsidP="00D60696">
      <w:pPr>
        <w:spacing w:after="0" w:line="240" w:lineRule="auto"/>
      </w:pPr>
      <w:r>
        <w:separator/>
      </w:r>
    </w:p>
  </w:endnote>
  <w:endnote w:type="continuationSeparator" w:id="0">
    <w:p w:rsidR="0050085E" w:rsidRDefault="0050085E" w:rsidP="00D6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5E" w:rsidRDefault="0050085E" w:rsidP="00D60696">
      <w:pPr>
        <w:spacing w:after="0" w:line="240" w:lineRule="auto"/>
      </w:pPr>
      <w:r>
        <w:separator/>
      </w:r>
    </w:p>
  </w:footnote>
  <w:footnote w:type="continuationSeparator" w:id="0">
    <w:p w:rsidR="0050085E" w:rsidRDefault="0050085E" w:rsidP="00D6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6" w:rsidRDefault="00D60696" w:rsidP="00D60696">
    <w:pPr>
      <w:pStyle w:val="Header"/>
    </w:pPr>
    <w:r>
      <w:t>George W. Bush Speech</w:t>
    </w:r>
    <w:r>
      <w:tab/>
      <w:t>880 Lexile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96"/>
    <w:rsid w:val="0050085E"/>
    <w:rsid w:val="00870449"/>
    <w:rsid w:val="00D520D3"/>
    <w:rsid w:val="00D6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AA46"/>
  <w15:chartTrackingRefBased/>
  <w15:docId w15:val="{29A93274-3592-4D06-936F-B3F4E9C6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D60696"/>
    <w:rPr>
      <w:vanish w:val="0"/>
      <w:webHidden w:val="0"/>
      <w:color w:val="0008FF"/>
      <w:u w:val="single"/>
      <w:specVanish w:val="0"/>
    </w:rPr>
  </w:style>
  <w:style w:type="paragraph" w:styleId="Header">
    <w:name w:val="header"/>
    <w:basedOn w:val="Normal"/>
    <w:link w:val="HeaderChar"/>
    <w:uiPriority w:val="99"/>
    <w:unhideWhenUsed/>
    <w:rsid w:val="00D6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6"/>
  </w:style>
  <w:style w:type="paragraph" w:styleId="Footer">
    <w:name w:val="footer"/>
    <w:basedOn w:val="Normal"/>
    <w:link w:val="FooterChar"/>
    <w:uiPriority w:val="99"/>
    <w:unhideWhenUsed/>
    <w:rsid w:val="00D6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2016-09-11T17:04:00Z</dcterms:created>
  <dcterms:modified xsi:type="dcterms:W3CDTF">2016-09-11T17:04:00Z</dcterms:modified>
</cp:coreProperties>
</file>